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0AB1" w14:textId="647251C0" w:rsidR="00AA78FF" w:rsidRPr="00CA6F71" w:rsidRDefault="00CA6F71">
      <w:pPr>
        <w:rPr>
          <w:b/>
          <w:bCs/>
        </w:rPr>
      </w:pPr>
      <w:r w:rsidRPr="00CA6F71">
        <w:rPr>
          <w:b/>
          <w:bCs/>
        </w:rPr>
        <w:t>Medical Ethics</w:t>
      </w:r>
    </w:p>
    <w:p w14:paraId="0C7EAA6A" w14:textId="77777777" w:rsidR="006E4B77" w:rsidRDefault="00CA6F71" w:rsidP="00242488">
      <w:pPr>
        <w:rPr>
          <w:b/>
          <w:bCs/>
        </w:rPr>
      </w:pPr>
      <w:r w:rsidRPr="00CA6F71">
        <w:rPr>
          <w:b/>
          <w:bCs/>
        </w:rPr>
        <w:t>Final Exam Study Guide</w:t>
      </w:r>
    </w:p>
    <w:p w14:paraId="74A47739" w14:textId="79262396" w:rsidR="00242488" w:rsidRPr="00242488" w:rsidRDefault="006E4B77" w:rsidP="00242488">
      <w:pPr>
        <w:rPr>
          <w:rFonts w:ascii="Calibri" w:hAnsi="Calibri" w:cs="Calibri"/>
          <w:sz w:val="25"/>
          <w:szCs w:val="25"/>
          <w:shd w:val="clear" w:color="auto" w:fill="F2F2F2"/>
        </w:rPr>
      </w:pPr>
      <w:r>
        <w:rPr>
          <w:b/>
          <w:bCs/>
        </w:rPr>
        <w:t>Due Sat, Dec. 10, 4pm</w:t>
      </w:r>
      <w:r w:rsidR="00242488">
        <w:rPr>
          <w:rFonts w:ascii="Lato" w:hAnsi="Lato"/>
          <w:color w:val="000000"/>
          <w:sz w:val="27"/>
          <w:szCs w:val="27"/>
        </w:rPr>
        <w:br/>
      </w:r>
      <w:r w:rsidR="00242488" w:rsidRPr="00242488">
        <w:rPr>
          <w:rFonts w:ascii="Arial" w:eastAsia="Times New Roman" w:hAnsi="Arial" w:cs="Arial"/>
          <w:color w:val="000000"/>
          <w:szCs w:val="24"/>
        </w:rPr>
        <w:br/>
      </w:r>
      <w:r w:rsidR="00242488" w:rsidRPr="00242488">
        <w:rPr>
          <w:rFonts w:ascii="Calibri" w:eastAsia="Times New Roman" w:hAnsi="Calibri" w:cs="Calibri"/>
          <w:b/>
          <w:bCs/>
          <w:color w:val="FF0000"/>
          <w:szCs w:val="24"/>
          <w:shd w:val="clear" w:color="auto" w:fill="FFFFFF"/>
        </w:rPr>
        <w:t>The exam will be available online for five days: Tuesday, December 6 (4pm) through Saturday, December 10 (4pm)</w:t>
      </w:r>
    </w:p>
    <w:p w14:paraId="647EC1B6" w14:textId="77777777" w:rsidR="00242488" w:rsidRPr="00242488" w:rsidRDefault="00242488" w:rsidP="00242488">
      <w:pPr>
        <w:pStyle w:val="ListParagraph"/>
        <w:numPr>
          <w:ilvl w:val="0"/>
          <w:numId w:val="4"/>
        </w:numPr>
      </w:pPr>
      <w:r w:rsidRPr="00242488">
        <w:t xml:space="preserve">The exam must be done in one sitting, as if you were in </w:t>
      </w:r>
      <w:proofErr w:type="gramStart"/>
      <w:r w:rsidRPr="00242488">
        <w:t>class;</w:t>
      </w:r>
      <w:proofErr w:type="gramEnd"/>
      <w:r w:rsidRPr="00242488">
        <w:t xml:space="preserve"> 2 hr. time limit</w:t>
      </w:r>
    </w:p>
    <w:p w14:paraId="6DDA54A2" w14:textId="77777777" w:rsidR="00242488" w:rsidRPr="00242488" w:rsidRDefault="00242488" w:rsidP="00242488">
      <w:pPr>
        <w:pStyle w:val="ListParagraph"/>
        <w:numPr>
          <w:ilvl w:val="0"/>
          <w:numId w:val="4"/>
        </w:numPr>
      </w:pPr>
      <w:r w:rsidRPr="00242488">
        <w:t>The exam is open book, though I encourage you to prepare ahead and try it without books as I suspect you will be up to the task! </w:t>
      </w:r>
    </w:p>
    <w:p w14:paraId="6BEDABCE" w14:textId="77777777" w:rsidR="00242488" w:rsidRPr="00242488" w:rsidRDefault="00242488" w:rsidP="00242488">
      <w:pPr>
        <w:pStyle w:val="ListParagraph"/>
        <w:numPr>
          <w:ilvl w:val="0"/>
          <w:numId w:val="4"/>
        </w:numPr>
      </w:pPr>
      <w:r w:rsidRPr="00242488">
        <w:t>The exam must be completed on your own and not in collaboration with others.</w:t>
      </w:r>
    </w:p>
    <w:p w14:paraId="7D114CE2" w14:textId="77777777" w:rsidR="00242488" w:rsidRDefault="00242488" w:rsidP="00242488">
      <w:pPr>
        <w:rPr>
          <w:i/>
          <w:iCs/>
          <w:shd w:val="clear" w:color="auto" w:fill="FFFFFF"/>
        </w:rPr>
      </w:pPr>
    </w:p>
    <w:p w14:paraId="0C872FA6" w14:textId="4F9E0ACD" w:rsidR="00CA6F71" w:rsidRPr="00242488" w:rsidRDefault="00242488" w:rsidP="00242488">
      <w:r w:rsidRPr="00242488">
        <w:rPr>
          <w:i/>
          <w:iCs/>
          <w:shd w:val="clear" w:color="auto" w:fill="FFFFFF"/>
        </w:rPr>
        <w:t>If you have ability accommodations that permit additional exam time, your time will be added.</w:t>
      </w:r>
    </w:p>
    <w:p w14:paraId="27A636C7" w14:textId="77777777" w:rsidR="00242488" w:rsidRDefault="00242488">
      <w:pPr>
        <w:rPr>
          <w:b/>
          <w:bCs/>
        </w:rPr>
      </w:pPr>
    </w:p>
    <w:p w14:paraId="405799E1" w14:textId="5E27604C" w:rsidR="00CA6F71" w:rsidRPr="00CA6F71" w:rsidRDefault="00CA6F71">
      <w:pPr>
        <w:rPr>
          <w:b/>
          <w:bCs/>
        </w:rPr>
      </w:pPr>
      <w:r w:rsidRPr="00CA6F71">
        <w:rPr>
          <w:b/>
          <w:bCs/>
        </w:rPr>
        <w:t>1. Review Quizzes</w:t>
      </w:r>
    </w:p>
    <w:p w14:paraId="2F8BDA4F" w14:textId="58D182B7" w:rsidR="00CA6F71" w:rsidRDefault="00CA6F71">
      <w:r>
        <w:t>All matching terms, T/F questions, and multiple choice</w:t>
      </w:r>
    </w:p>
    <w:p w14:paraId="7890796C" w14:textId="2198209F" w:rsidR="00CA6F71" w:rsidRDefault="00CA6F71">
      <w:r>
        <w:t>This includes:</w:t>
      </w:r>
    </w:p>
    <w:p w14:paraId="222EF340" w14:textId="77777777" w:rsidR="00CA6F71" w:rsidRDefault="00CA6F71" w:rsidP="00CA6F71">
      <w:pPr>
        <w:pStyle w:val="ListParagraph"/>
        <w:numPr>
          <w:ilvl w:val="0"/>
          <w:numId w:val="1"/>
        </w:numPr>
      </w:pPr>
      <w:r>
        <w:t>Normative theories, theorists, and terms</w:t>
      </w:r>
    </w:p>
    <w:p w14:paraId="3466AD89" w14:textId="77777777" w:rsidR="00CA6F71" w:rsidRDefault="00CA6F71" w:rsidP="00CA6F71">
      <w:pPr>
        <w:pStyle w:val="ListParagraph"/>
        <w:numPr>
          <w:ilvl w:val="0"/>
          <w:numId w:val="1"/>
        </w:numPr>
      </w:pPr>
      <w:r>
        <w:t>Bioethical concepts</w:t>
      </w:r>
    </w:p>
    <w:p w14:paraId="4F908E8D" w14:textId="74BF0162" w:rsidR="00CA6F71" w:rsidRDefault="00CA6F71" w:rsidP="00CA6F71">
      <w:pPr>
        <w:pStyle w:val="ListParagraph"/>
        <w:numPr>
          <w:ilvl w:val="0"/>
          <w:numId w:val="1"/>
        </w:numPr>
      </w:pPr>
      <w:r>
        <w:t>Issue specific terms on quizzes (*related to abortion, human research, animal research, IVF, gene editing, physician-aid in dying, etc.)</w:t>
      </w:r>
    </w:p>
    <w:p w14:paraId="3436B944" w14:textId="7AEF369A" w:rsidR="00CA6F71" w:rsidRDefault="00CA6F71" w:rsidP="00CA6F71">
      <w:pPr>
        <w:pStyle w:val="ListParagraph"/>
        <w:numPr>
          <w:ilvl w:val="0"/>
          <w:numId w:val="1"/>
        </w:numPr>
      </w:pPr>
      <w:r>
        <w:t>4 components of DMC and examples to enhance understanding</w:t>
      </w:r>
    </w:p>
    <w:p w14:paraId="460EB538" w14:textId="70A5BF9B" w:rsidR="00CA6F71" w:rsidRDefault="00CA6F71" w:rsidP="00CA6F71">
      <w:pPr>
        <w:pStyle w:val="ListParagraph"/>
        <w:numPr>
          <w:ilvl w:val="0"/>
          <w:numId w:val="1"/>
        </w:numPr>
      </w:pPr>
      <w:r>
        <w:t>Brain death</w:t>
      </w:r>
    </w:p>
    <w:p w14:paraId="21B495A5" w14:textId="6944F32F" w:rsidR="00CA6F71" w:rsidRDefault="00CA6F71" w:rsidP="00CA6F71">
      <w:pPr>
        <w:pStyle w:val="ListParagraph"/>
        <w:numPr>
          <w:ilvl w:val="0"/>
          <w:numId w:val="1"/>
        </w:numPr>
      </w:pPr>
      <w:r>
        <w:t>Organ donation and dead donor rule</w:t>
      </w:r>
    </w:p>
    <w:p w14:paraId="153244DE" w14:textId="4C284E8D" w:rsidR="00CA6F71" w:rsidRDefault="00CA6F71" w:rsidP="00CA6F71">
      <w:pPr>
        <w:pStyle w:val="ListParagraph"/>
        <w:numPr>
          <w:ilvl w:val="0"/>
          <w:numId w:val="1"/>
        </w:numPr>
      </w:pPr>
      <w:r>
        <w:t>HIPAA, confidentiality</w:t>
      </w:r>
    </w:p>
    <w:p w14:paraId="415A661E" w14:textId="445CD1D6" w:rsidR="00CA6F71" w:rsidRDefault="00CA6F71" w:rsidP="00CA6F71">
      <w:pPr>
        <w:pStyle w:val="ListParagraph"/>
        <w:numPr>
          <w:ilvl w:val="0"/>
          <w:numId w:val="1"/>
        </w:numPr>
      </w:pPr>
      <w:r>
        <w:t>Consent: informed, a process, shared decision-making</w:t>
      </w:r>
    </w:p>
    <w:p w14:paraId="6C4F8EE4" w14:textId="6F31E480" w:rsidR="00CA6F71" w:rsidRDefault="00CA6F71" w:rsidP="00CA6F71"/>
    <w:p w14:paraId="5581C58A" w14:textId="098BA6D8" w:rsidR="00CA6F71" w:rsidRPr="00CA6F71" w:rsidRDefault="00CA6F71" w:rsidP="00CA6F71">
      <w:pPr>
        <w:rPr>
          <w:b/>
          <w:bCs/>
        </w:rPr>
      </w:pPr>
      <w:r>
        <w:rPr>
          <w:b/>
          <w:bCs/>
        </w:rPr>
        <w:t xml:space="preserve">2. </w:t>
      </w:r>
      <w:r w:rsidRPr="00CA6F71">
        <w:rPr>
          <w:b/>
          <w:bCs/>
        </w:rPr>
        <w:t>Short answer or essay</w:t>
      </w:r>
    </w:p>
    <w:p w14:paraId="63C493CA" w14:textId="5D5C2224" w:rsidR="00CA6F71" w:rsidRDefault="00CA6F71" w:rsidP="00CA6F71">
      <w:pPr>
        <w:pStyle w:val="ListParagraph"/>
        <w:numPr>
          <w:ilvl w:val="0"/>
          <w:numId w:val="2"/>
        </w:numPr>
      </w:pPr>
      <w:r>
        <w:t>Legal Rights v. ethics</w:t>
      </w:r>
    </w:p>
    <w:p w14:paraId="0CDD049B" w14:textId="13FC125B" w:rsidR="00CA6F71" w:rsidRDefault="00CA6F71" w:rsidP="00CA6F71">
      <w:pPr>
        <w:pStyle w:val="ListParagraph"/>
        <w:numPr>
          <w:ilvl w:val="0"/>
          <w:numId w:val="2"/>
        </w:numPr>
      </w:pPr>
      <w:r>
        <w:t>Be prepared to choose a specific bioethical issue (from a list of 3) that we have looked at (see *list above) and outline a range of positions or commitments and relevant key terms</w:t>
      </w:r>
    </w:p>
    <w:p w14:paraId="7A8A87CB" w14:textId="2F8869B0" w:rsidR="00CA6F71" w:rsidRDefault="00CA6F71" w:rsidP="00CA6F71">
      <w:pPr>
        <w:pStyle w:val="ListParagraph"/>
      </w:pPr>
    </w:p>
    <w:p w14:paraId="1F4B50FE" w14:textId="7D511941" w:rsidR="00CA6F71" w:rsidRPr="00CA6F71" w:rsidRDefault="00CA6F71" w:rsidP="00CA6F71">
      <w:pPr>
        <w:rPr>
          <w:b/>
          <w:bCs/>
        </w:rPr>
      </w:pPr>
      <w:r>
        <w:rPr>
          <w:b/>
          <w:bCs/>
        </w:rPr>
        <w:t xml:space="preserve">3. </w:t>
      </w:r>
      <w:r w:rsidRPr="00CA6F71">
        <w:rPr>
          <w:b/>
          <w:bCs/>
        </w:rPr>
        <w:t>Personal reflection on class content and your ethical evolution</w:t>
      </w:r>
      <w:r>
        <w:rPr>
          <w:b/>
          <w:bCs/>
        </w:rPr>
        <w:t xml:space="preserve"> (choose from 2)</w:t>
      </w:r>
    </w:p>
    <w:sectPr w:rsidR="00CA6F71" w:rsidRPr="00CA6F71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518"/>
    <w:multiLevelType w:val="hybridMultilevel"/>
    <w:tmpl w:val="DD2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1D86"/>
    <w:multiLevelType w:val="multilevel"/>
    <w:tmpl w:val="B79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55190"/>
    <w:multiLevelType w:val="hybridMultilevel"/>
    <w:tmpl w:val="B4D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13C28"/>
    <w:multiLevelType w:val="hybridMultilevel"/>
    <w:tmpl w:val="253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88659">
    <w:abstractNumId w:val="3"/>
  </w:num>
  <w:num w:numId="2" w16cid:durableId="1649170351">
    <w:abstractNumId w:val="0"/>
  </w:num>
  <w:num w:numId="3" w16cid:durableId="1495754164">
    <w:abstractNumId w:val="1"/>
  </w:num>
  <w:num w:numId="4" w16cid:durableId="212962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71"/>
    <w:rsid w:val="000351B7"/>
    <w:rsid w:val="00242488"/>
    <w:rsid w:val="00273E9D"/>
    <w:rsid w:val="006E4B77"/>
    <w:rsid w:val="008052C1"/>
    <w:rsid w:val="00890D50"/>
    <w:rsid w:val="00AA78FF"/>
    <w:rsid w:val="00C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1500B"/>
  <w15:chartTrackingRefBased/>
  <w15:docId w15:val="{AB3DF6FF-738F-AE43-BD4C-FB0172E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71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242488"/>
  </w:style>
  <w:style w:type="character" w:styleId="Strong">
    <w:name w:val="Strong"/>
    <w:basedOn w:val="DefaultParagraphFont"/>
    <w:uiPriority w:val="22"/>
    <w:qFormat/>
    <w:rsid w:val="00242488"/>
    <w:rPr>
      <w:b/>
      <w:bCs/>
    </w:rPr>
  </w:style>
  <w:style w:type="character" w:styleId="Emphasis">
    <w:name w:val="Emphasis"/>
    <w:basedOn w:val="DefaultParagraphFont"/>
    <w:uiPriority w:val="20"/>
    <w:qFormat/>
    <w:rsid w:val="0024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2022-11-21T16:48:00Z</dcterms:created>
  <dcterms:modified xsi:type="dcterms:W3CDTF">2022-11-21T16:48:00Z</dcterms:modified>
</cp:coreProperties>
</file>